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D4202A"/>
          <w:sz w:val="16"/>
          <w:szCs w:val="16"/>
          <w:b w:val="1"/>
          <w:bCs w:val="1"/>
          <w:smallCaps w:val="0"/>
          <w:caps w:val="1"/>
        </w:rPr>
        <w:t xml:space="preserve">MARATHONBET REVIEW</w:t>
      </w:r>
    </w:p>
    <w:p>
      <w:pPr>
        <w:pStyle w:val="Heading1"/>
      </w:pPr>
      <w:bookmarkStart w:id="0" w:name="_Toc0"/>
      <w:r>
        <w:t>Marathonbet o Sisal: confronto 2026</w:t>
      </w:r>
      <w:bookmarkEnd w:id="0"/>
    </w:p>
    <w:p>
      <w:pPr>
        <w:spacing w:after="80"/>
      </w:pPr>
      <w:r>
        <w:rPr>
          <w:color w:val="67616A"/>
          <w:sz w:val="24"/>
          <w:szCs w:val="24"/>
        </w:rPr>
        <w:t xml:space="preserve">Confronto Marathonbet e Sisal 2026 — quote, palinsesto, bonus, app e affidabilità. Quale bookmaker scegliere in Italia per le scommesse.</w:t>
      </w:r>
    </w:p>
    <w:p>
      <w:pPr>
        <w:spacing w:after="200"/>
      </w:pPr>
      <w:r>
        <w:rPr>
          <w:color w:val="67616A"/>
          <w:sz w:val="18"/>
          <w:szCs w:val="18"/>
        </w:rPr>
        <w:t xml:space="preserve">Igor Savchenko, Betting Editor · 07.04.2026</w:t>
      </w:r>
    </w:p>
    <w:p>
      <w:pPr>
        <w:spacing w:after="200"/>
        <w:shd w:val="clear" w:fill="FBE8E9"/>
      </w:pPr>
      <w:r>
        <w:rPr>
          <w:color w:val="D4202A"/>
          <w:b w:val="1"/>
          <w:bCs w:val="1"/>
        </w:rPr>
        <w:t xml:space="preserve">TL;DR  </w:t>
      </w:r>
      <w:r>
        <w:rPr>
          <w:sz w:val="20"/>
          <w:szCs w:val="20"/>
        </w:rPr>
        <w:t xml:space="preserve">Marathonbet e Sisal sono due bookmaker con licenza ADM molto diversi: Sisal è uno storico marchio italiano dal forte radicamento sul territorio, mentre Marathonbet è un operatore internazionale attivo dal 1997 noto per margini contenuti (3–4% sui top eventi, 4–5% sul calcio) e un palinsesto da oltre 1000 esiti per match. Sisal punta su esperienza locale e brand riconoscibile; Marathonbet su quote più alte e profondità del palinsesto. Dati verificati sulle pagine ufficiali di Marathonbet a maggio 2026.</w:t>
      </w:r>
    </w:p>
    <w:p>
      <w:pPr>
        <w:pStyle w:val="Heading2"/>
      </w:pPr>
      <w:bookmarkStart w:id="1" w:name="_Toc1"/>
      <w:r>
        <w:t>Licenze e affidabilità</w:t>
      </w:r>
      <w:bookmarkEnd w:id="1"/>
    </w:p>
    <w:p>
      <w:pPr>
        <w:spacing w:after="80"/>
      </w:pPr>
      <w:r>
        <w:rPr>
          <w:b w:val="1"/>
          <w:bCs w:val="1"/>
        </w:rPr>
        <w:t xml:space="preserve">Entrambi i bookmaker operano legalmente in Italia, ma con storie e profili molto diversi.</w:t>
      </w:r>
    </w:p>
    <w:p>
      <w:pPr/>
      <w:r>
        <w:rPr/>
        <w:t xml:space="preserve">Sia </w:t>
      </w:r>
      <w:r>
        <w:rPr>
          <w:b w:val="1"/>
          <w:bCs w:val="1"/>
        </w:rPr>
        <w:t xml:space="preserve">Marathonbet</w:t>
      </w:r>
      <w:r>
        <w:rPr/>
        <w:t xml:space="preserve"> sia </w:t>
      </w:r>
      <w:r>
        <w:rPr>
          <w:b w:val="1"/>
          <w:bCs w:val="1"/>
        </w:rPr>
        <w:t xml:space="preserve">Sisal</w:t>
      </w:r>
      <w:r>
        <w:rPr/>
        <w:t xml:space="preserve"> dispongono di regolare licenza </w:t>
      </w:r>
      <w:r>
        <w:rPr>
          <w:b w:val="1"/>
          <w:bCs w:val="1"/>
        </w:rPr>
        <w:t xml:space="preserve">ADM (Agenzia delle Dogane e dei Monopoli)</w:t>
      </w:r>
      <w:r>
        <w:rPr/>
        <w:t xml:space="preserve">, requisito indispensabile per offrire scommesse in Italia. La differenza sta nel profilo dei due operatori.</w:t>
      </w:r>
    </w:p>
    <w:p>
      <w:pPr>
        <w:numPr>
          <w:ilvl w:val="0"/>
          <w:numId w:val="3"/>
        </w:numPr>
      </w:pPr>
      <w:r>
        <w:rPr>
          <w:b w:val="1"/>
          <w:bCs w:val="1"/>
        </w:rPr>
        <w:t xml:space="preserve">Marathonbet</w:t>
      </w:r>
      <w:r>
        <w:rPr/>
        <w:t xml:space="preserve">: bookmaker internazionale attivo dal </w:t>
      </w:r>
      <w:r>
        <w:rPr>
          <w:b w:val="1"/>
          <w:bCs w:val="1"/>
        </w:rPr>
        <w:t xml:space="preserve">1997</w:t>
      </w:r>
      <w:r>
        <w:rPr/>
        <w:t xml:space="preserve">, con una lunga esperienza sui mercati globali e una reputazione costruita sulle quote competitive.</w:t>
      </w:r>
    </w:p>
    <w:p>
      <w:pPr>
        <w:numPr>
          <w:ilvl w:val="0"/>
          <w:numId w:val="3"/>
        </w:numPr>
      </w:pPr>
      <w:r>
        <w:rPr>
          <w:b w:val="1"/>
          <w:bCs w:val="1"/>
        </w:rPr>
        <w:t xml:space="preserve">Sisal</w:t>
      </w:r>
      <w:r>
        <w:rPr/>
        <w:t xml:space="preserve">: storico marchio italiano, profondamente radicato nel territorio, riconosciuto da decenni nel settore del gioco regolamentato.</w:t>
      </w:r>
    </w:p>
    <w:p>
      <w:pPr/>
      <w:r>
        <w:rPr/>
        <w:t xml:space="preserve">Sul piano dell'affidabilità entrambi garantiscono transazioni sicure e tutela del giocatore. Marathonbet richiede la verifica del conto entro un massimo di </w:t>
      </w:r>
      <w:r>
        <w:rPr>
          <w:b w:val="1"/>
          <w:bCs w:val="1"/>
        </w:rPr>
        <w:t xml:space="preserve">48 ore</w:t>
      </w:r>
      <w:r>
        <w:rPr/>
        <w:t xml:space="preserve">, una procedura standard pensata per la sicurezza e il rispetto delle normative. La scelta dipende quindi dal valore che si attribuisce al marchio storico locale rispetto all'esperienza di un operatore internazionale.</w:t>
      </w:r>
    </w:p>
    <w:p>
      <w:pPr>
        <w:spacing w:before="60" w:after="160"/>
      </w:pPr>
      <w:r>
        <w:rPr>
          <w:color w:val="67616A"/>
          <w:i w:val="1"/>
          <w:iCs w:val="1"/>
        </w:rPr>
        <w:t xml:space="preserve">Entrambi sono legali e regolamentati ADM: Sisal vince in radicamento italiano, Marathonbet in esperienza internazionale.</w:t>
      </w:r>
    </w:p>
    <w:p>
      <w:pPr>
        <w:pStyle w:val="Heading2"/>
      </w:pPr>
      <w:bookmarkStart w:id="2" w:name="_Toc2"/>
      <w:r>
        <w:t>Quote e margini</w:t>
      </w:r>
      <w:bookmarkEnd w:id="2"/>
    </w:p>
    <w:p>
      <w:pPr>
        <w:spacing w:after="80"/>
      </w:pPr>
      <w:r>
        <w:rPr>
          <w:b w:val="1"/>
          <w:bCs w:val="1"/>
        </w:rPr>
        <w:t xml:space="preserve">Il margine del bookmaker è ciò che separa la quota offerta dal valore reale: più è basso, più alto è il ritorno per il giocatore.</w:t>
      </w:r>
    </w:p>
    <w:p>
      <w:pPr/>
      <w:r>
        <w:rPr/>
        <w:t xml:space="preserve">Il punto di forza principale di </w:t>
      </w:r>
      <w:r>
        <w:rPr>
          <w:b w:val="1"/>
          <w:bCs w:val="1"/>
        </w:rPr>
        <w:t xml:space="preserve">Marathonbet</w:t>
      </w:r>
      <w:r>
        <w:rPr/>
        <w:t xml:space="preserve"> è il </w:t>
      </w:r>
      <w:r>
        <w:rPr>
          <w:b w:val="1"/>
          <w:bCs w:val="1"/>
        </w:rPr>
        <w:t xml:space="preserve">margine contenuto</w:t>
      </w:r>
      <w:r>
        <w:rPr/>
        <w:t xml:space="preserve">, mentre </w:t>
      </w:r>
      <w:r>
        <w:rPr>
          <w:b w:val="1"/>
          <w:bCs w:val="1"/>
        </w:rPr>
        <w:t xml:space="preserve">Sisal</w:t>
      </w:r>
      <w:r>
        <w:rPr/>
        <w:t xml:space="preserve"> applica margini più allineati allo standard del mercato italiano. Ecco un confronto diretto sui parametri chiave:</w:t>
      </w:r>
    </w:p>
    <w:p>
      <w:pPr>
        <w:numPr>
          <w:ilvl w:val="0"/>
          <w:numId w:val="4"/>
        </w:numPr>
      </w:pPr>
      <w:r>
        <w:rPr/>
        <w:t xml:space="preserve">Licenza — ADM — ADM</w:t>
      </w:r>
    </w:p>
    <w:p>
      <w:pPr>
        <w:numPr>
          <w:ilvl w:val="0"/>
          <w:numId w:val="4"/>
        </w:numPr>
      </w:pPr>
      <w:r>
        <w:rPr/>
        <w:t xml:space="preserve">Margine top eventi — 3–4% — margini standard di mercato</w:t>
      </w:r>
    </w:p>
    <w:p>
      <w:pPr>
        <w:numPr>
          <w:ilvl w:val="0"/>
          <w:numId w:val="4"/>
        </w:numPr>
      </w:pPr>
      <w:r>
        <w:rPr/>
        <w:t xml:space="preserve">Margine calcio — 4–5% — margini standard di mercato</w:t>
      </w:r>
    </w:p>
    <w:p>
      <w:pPr>
        <w:numPr>
          <w:ilvl w:val="0"/>
          <w:numId w:val="4"/>
        </w:numPr>
      </w:pPr>
      <w:r>
        <w:rPr/>
        <w:t xml:space="preserve">Profondità palinsesto — 1000+ esiti per match — focus sui mercati mainstream</w:t>
      </w:r>
    </w:p>
    <w:p>
      <w:pPr>
        <w:numPr>
          <w:ilvl w:val="0"/>
          <w:numId w:val="4"/>
        </w:numPr>
      </w:pPr>
      <w:r>
        <w:rPr/>
        <w:t xml:space="preserve">Tipo di operatore — internazionale (dal 1997) — storico marchio italiano</w:t>
      </w:r>
    </w:p>
    <w:p>
      <w:pPr/>
      <w:r>
        <w:rPr/>
        <w:t xml:space="preserve">Sui </w:t>
      </w:r>
      <w:r>
        <w:rPr>
          <w:b w:val="1"/>
          <w:bCs w:val="1"/>
        </w:rPr>
        <w:t xml:space="preserve">top eventi</w:t>
      </w:r>
      <w:r>
        <w:rPr/>
        <w:t xml:space="preserve"> la differenza di margine si traduce in quote mediamente più alte su Marathonbet, un vantaggio che premia soprattutto chi scommette con frequenza. Sui mercati più popolari Sisal resta competitiva, ma per chi cerca il massimo valore Marathonbet ha un margine di vantaggio strutturale.</w:t>
      </w:r>
    </w:p>
    <w:p>
      <w:pPr>
        <w:spacing w:before="60" w:after="160"/>
      </w:pPr>
      <w:r>
        <w:rPr>
          <w:color w:val="67616A"/>
          <w:i w:val="1"/>
          <w:iCs w:val="1"/>
        </w:rPr>
        <w:t xml:space="preserve">Sui margini Marathonbet è strutturalmente più conveniente; Sisal resta competitiva sui mercati mainstream.</w:t>
      </w:r>
    </w:p>
    <w:p>
      <w:pPr>
        <w:pStyle w:val="Heading2"/>
      </w:pPr>
      <w:bookmarkStart w:id="3" w:name="_Toc3"/>
      <w:r>
        <w:t>Palinsesto</w:t>
      </w:r>
      <w:bookmarkEnd w:id="3"/>
    </w:p>
    <w:p>
      <w:pPr>
        <w:spacing w:after="80"/>
      </w:pPr>
      <w:r>
        <w:rPr>
          <w:b w:val="1"/>
          <w:bCs w:val="1"/>
        </w:rPr>
        <w:t xml:space="preserve">La profondità del palinsesto determina quante opzioni di scommessa hai a disposizione per ogni evento.</w:t>
      </w:r>
    </w:p>
    <w:p>
      <w:pPr/>
      <w:r>
        <w:rPr/>
        <w:t xml:space="preserve">Sul fronte del palinsesto le due piattaforme adottano filosofie differenti. </w:t>
      </w:r>
      <w:r>
        <w:rPr>
          <w:b w:val="1"/>
          <w:bCs w:val="1"/>
        </w:rPr>
        <w:t xml:space="preserve">Marathonbet</w:t>
      </w:r>
      <w:r>
        <w:rPr/>
        <w:t xml:space="preserve"> offre un palinsesto </w:t>
      </w:r>
      <w:r>
        <w:rPr>
          <w:b w:val="1"/>
          <w:bCs w:val="1"/>
        </w:rPr>
        <w:t xml:space="preserve">ampio e profondo</w:t>
      </w:r>
      <w:r>
        <w:rPr/>
        <w:t xml:space="preserve">, con oltre </w:t>
      </w:r>
      <w:r>
        <w:rPr>
          <w:b w:val="1"/>
          <w:bCs w:val="1"/>
        </w:rPr>
        <w:t xml:space="preserve">1000 esiti per singolo match</w:t>
      </w:r>
      <w:r>
        <w:rPr/>
        <w:t xml:space="preserve"> sui top eventi, coprendo Serie A, tennis e basket (Eurolega, NBA).</w:t>
      </w:r>
    </w:p>
    <w:p>
      <w:pPr>
        <w:numPr>
          <w:ilvl w:val="0"/>
          <w:numId w:val="5"/>
        </w:numPr>
      </w:pPr>
      <w:r>
        <w:rPr>
          <w:b w:val="1"/>
          <w:bCs w:val="1"/>
        </w:rPr>
        <w:t xml:space="preserve">Marathonbet</w:t>
      </w:r>
      <w:r>
        <w:rPr/>
        <w:t xml:space="preserve">: profondità elevata, con mercati combinati, scommesse di nicchia e numerose opzioni anche su campionati minori.</w:t>
      </w:r>
    </w:p>
    <w:p>
      <w:pPr>
        <w:numPr>
          <w:ilvl w:val="0"/>
          <w:numId w:val="5"/>
        </w:numPr>
      </w:pPr>
      <w:r>
        <w:rPr>
          <w:b w:val="1"/>
          <w:bCs w:val="1"/>
        </w:rPr>
        <w:t xml:space="preserve">Sisal</w:t>
      </w:r>
      <w:r>
        <w:rPr/>
        <w:t xml:space="preserve">: forte </w:t>
      </w:r>
      <w:r>
        <w:rPr>
          <w:b w:val="1"/>
          <w:bCs w:val="1"/>
        </w:rPr>
        <w:t xml:space="preserve">focus sui mercati mainstream</w:t>
      </w:r>
      <w:r>
        <w:rPr/>
        <w:t xml:space="preserve">, con copertura solida degli eventi più seguiti e un'interfaccia pensata per il pubblico italiano.</w:t>
      </w:r>
    </w:p>
    <w:p>
      <w:pPr/>
      <w:r>
        <w:rPr/>
        <w:t xml:space="preserve">Chi cerca i </w:t>
      </w:r>
      <w:r>
        <w:rPr>
          <w:b w:val="1"/>
          <w:bCs w:val="1"/>
        </w:rPr>
        <w:t xml:space="preserve">mercati di nicchia</w:t>
      </w:r>
      <w:r>
        <w:rPr/>
        <w:t xml:space="preserve"> e una varietà spinta di opzioni per ogni partita troverà in Marathonbet un'offerta più completa. Sisal, dal canto suo, privilegia la chiarezza e la copertura degli eventi più popolari, una scelta che soddisfa il giocatore italiano più orientato ai grandi appuntamenti sportivi rispetto alla profondità statistica.</w:t>
      </w:r>
    </w:p>
    <w:p>
      <w:pPr>
        <w:spacing w:before="60" w:after="160"/>
      </w:pPr>
      <w:r>
        <w:rPr>
          <w:color w:val="67616A"/>
          <w:i w:val="1"/>
          <w:iCs w:val="1"/>
        </w:rPr>
        <w:t xml:space="preserve">Marathonbet domina in profondità e mercati di nicchia; Sisal si concentra sui grandi eventi mainstream.</w:t>
      </w:r>
    </w:p>
    <w:p>
      <w:pPr>
        <w:pStyle w:val="Heading2"/>
      </w:pPr>
      <w:bookmarkStart w:id="4" w:name="_Toc4"/>
      <w:r>
        <w:t>Bonus</w:t>
      </w:r>
      <w:bookmarkEnd w:id="4"/>
    </w:p>
    <w:p>
      <w:pPr>
        <w:spacing w:after="80"/>
      </w:pPr>
      <w:r>
        <w:rPr>
          <w:b w:val="1"/>
          <w:bCs w:val="1"/>
        </w:rPr>
        <w:t xml:space="preserve">Le offerte di benvenuto vanno sempre valutate insieme ai requisiti che le accompagnano.</w:t>
      </w:r>
    </w:p>
    <w:p>
      <w:pPr/>
      <w:r>
        <w:rPr/>
        <w:t xml:space="preserve">Entrambi i bookmaker propongono un </w:t>
      </w:r>
      <w:r>
        <w:rPr>
          <w:b w:val="1"/>
          <w:bCs w:val="1"/>
        </w:rPr>
        <w:t xml:space="preserve">bonus di benvenuto</w:t>
      </w:r>
      <w:r>
        <w:rPr/>
        <w:t xml:space="preserve"> ai nuovi iscritti, ma le condizioni vanno sempre lette con attenzione. Per </w:t>
      </w:r>
      <w:r>
        <w:rPr>
          <w:b w:val="1"/>
          <w:bCs w:val="1"/>
        </w:rPr>
        <w:t xml:space="preserve">Marathonbet</w:t>
      </w:r>
      <w:r>
        <w:rPr/>
        <w:t xml:space="preserve"> l'importo del bonus va </w:t>
      </w:r>
      <w:r>
        <w:rPr>
          <w:b w:val="1"/>
          <w:bCs w:val="1"/>
        </w:rPr>
        <w:t xml:space="preserve">verificato sul sito ufficiale</w:t>
      </w:r>
      <w:r>
        <w:rPr/>
        <w:t xml:space="preserve">, poiché può variare nel tempo e in base alle promozioni attive.</w:t>
      </w:r>
    </w:p>
    <w:p>
      <w:pPr>
        <w:numPr>
          <w:ilvl w:val="0"/>
          <w:numId w:val="6"/>
        </w:numPr>
      </w:pPr>
      <w:r>
        <w:rPr>
          <w:b w:val="1"/>
          <w:bCs w:val="1"/>
        </w:rPr>
        <w:t xml:space="preserve">Marathonbet</w:t>
      </w:r>
      <w:r>
        <w:rPr/>
        <w:t xml:space="preserve">: bonus di benvenuto con importo da verificare sul sito ufficiale; condizioni e requisiti di puntata indicati nei termini della promozione.</w:t>
      </w:r>
    </w:p>
    <w:p>
      <w:pPr>
        <w:numPr>
          <w:ilvl w:val="0"/>
          <w:numId w:val="6"/>
        </w:numPr>
      </w:pPr>
      <w:r>
        <w:rPr>
          <w:b w:val="1"/>
          <w:bCs w:val="1"/>
        </w:rPr>
        <w:t xml:space="preserve">Sisal</w:t>
      </w:r>
      <w:r>
        <w:rPr/>
        <w:t xml:space="preserve">: bonus di benvenuto secondo l'offerta in vigore, anch'esso soggetto a requisiti di scommessa.</w:t>
      </w:r>
    </w:p>
    <w:p>
      <w:pPr/>
      <w:r>
        <w:rPr/>
        <w:t xml:space="preserve">Il consiglio resta lo stesso per entrambi: prima di attivare un bonus, controllare </w:t>
      </w:r>
      <w:r>
        <w:rPr>
          <w:b w:val="1"/>
          <w:bCs w:val="1"/>
        </w:rPr>
        <w:t xml:space="preserve">rollover</w:t>
      </w:r>
      <w:r>
        <w:rPr/>
        <w:t xml:space="preserve">, quota minima richiesta e limiti di tempo. Un'offerta dall'importo apparentemente alto può rivelarsi meno conveniente se accompagnata da requisiti di puntata elevati. Verifica sempre i dettagli aggiornati direttamente sul sito ufficiale prima di iscriverti.</w:t>
      </w:r>
    </w:p>
    <w:p>
      <w:pPr>
        <w:spacing w:before="60" w:after="160"/>
      </w:pPr>
      <w:r>
        <w:rPr>
          <w:color w:val="67616A"/>
          <w:i w:val="1"/>
          <w:iCs w:val="1"/>
        </w:rPr>
        <w:t xml:space="preserve">Entrambi offrono un bonus di benvenuto: conta più la qualità dei requisiti che l'importo dichiarato.</w:t>
      </w:r>
    </w:p>
    <w:p>
      <w:pPr>
        <w:pStyle w:val="Heading2"/>
      </w:pPr>
      <w:bookmarkStart w:id="5" w:name="_Toc5"/>
      <w:r>
        <w:t>Verdetto</w:t>
      </w:r>
      <w:bookmarkEnd w:id="5"/>
    </w:p>
    <w:p>
      <w:pPr>
        <w:spacing w:after="80"/>
      </w:pPr>
      <w:r>
        <w:rPr>
          <w:b w:val="1"/>
          <w:bCs w:val="1"/>
        </w:rPr>
        <w:t xml:space="preserve">La scelta tra i due dipende dal tuo profilo di giocatore e dalle tue priorità.</w:t>
      </w:r>
    </w:p>
    <w:p>
      <w:pPr/>
      <w:r>
        <w:rPr/>
        <w:t xml:space="preserve">Non esiste un vincitore assoluto: </w:t>
      </w:r>
      <w:r>
        <w:rPr>
          <w:b w:val="1"/>
          <w:bCs w:val="1"/>
        </w:rPr>
        <w:t xml:space="preserve">Marathonbet</w:t>
      </w:r>
      <w:r>
        <w:rPr/>
        <w:t xml:space="preserve"> e </w:t>
      </w:r>
      <w:r>
        <w:rPr>
          <w:b w:val="1"/>
          <w:bCs w:val="1"/>
        </w:rPr>
        <w:t xml:space="preserve">Sisal</w:t>
      </w:r>
      <w:r>
        <w:rPr/>
        <w:t xml:space="preserve"> rispondono a esigenze diverse.</w:t>
      </w:r>
    </w:p>
    <w:p>
      <w:pPr>
        <w:pStyle w:val="Heading3"/>
      </w:pPr>
      <w:r>
        <w:rPr/>
        <w:t xml:space="preserve">Quando scegliere Sisal</w:t>
      </w:r>
    </w:p>
    <w:p>
      <w:pPr>
        <w:numPr>
          <w:ilvl w:val="0"/>
          <w:numId w:val="7"/>
        </w:numPr>
      </w:pPr>
      <w:r>
        <w:rPr/>
        <w:t xml:space="preserve">Preferisci un </w:t>
      </w:r>
      <w:r>
        <w:rPr>
          <w:b w:val="1"/>
          <w:bCs w:val="1"/>
        </w:rPr>
        <w:t xml:space="preserve">marchio storico italiano</w:t>
      </w:r>
      <w:r>
        <w:rPr/>
        <w:t xml:space="preserve"> riconoscibile e radicato sul territorio.</w:t>
      </w:r>
    </w:p>
    <w:p>
      <w:pPr>
        <w:numPr>
          <w:ilvl w:val="0"/>
          <w:numId w:val="7"/>
        </w:numPr>
      </w:pPr>
      <w:r>
        <w:rPr/>
        <w:t xml:space="preserve">Ti interessano soprattutto i </w:t>
      </w:r>
      <w:r>
        <w:rPr>
          <w:b w:val="1"/>
          <w:bCs w:val="1"/>
        </w:rPr>
        <w:t xml:space="preserve">grandi eventi mainstream</w:t>
      </w:r>
      <w:r>
        <w:rPr/>
        <w:t xml:space="preserve"> e un'esperienza pensata per il pubblico italiano classico.</w:t>
      </w:r>
    </w:p>
    <w:p>
      <w:pPr>
        <w:pStyle w:val="Heading3"/>
      </w:pPr>
      <w:r>
        <w:rPr/>
        <w:t xml:space="preserve">Quando scegliere Marathonbet</w:t>
      </w:r>
    </w:p>
    <w:p>
      <w:pPr>
        <w:numPr>
          <w:ilvl w:val="0"/>
          <w:numId w:val="8"/>
        </w:numPr>
      </w:pPr>
      <w:r>
        <w:rPr/>
        <w:t xml:space="preserve">Cerchi le </w:t>
      </w:r>
      <w:r>
        <w:rPr>
          <w:b w:val="1"/>
          <w:bCs w:val="1"/>
        </w:rPr>
        <w:t xml:space="preserve">quote migliori</w:t>
      </w:r>
      <w:r>
        <w:rPr/>
        <w:t xml:space="preserve"> grazie ai margini contenuti (3–4% sui top eventi).</w:t>
      </w:r>
    </w:p>
    <w:p>
      <w:pPr>
        <w:numPr>
          <w:ilvl w:val="0"/>
          <w:numId w:val="8"/>
        </w:numPr>
      </w:pPr>
      <w:r>
        <w:rPr/>
        <w:t xml:space="preserve">Vuoi un </w:t>
      </w:r>
      <w:r>
        <w:rPr>
          <w:b w:val="1"/>
          <w:bCs w:val="1"/>
        </w:rPr>
        <w:t xml:space="preserve">palinsesto profondo</w:t>
      </w:r>
      <w:r>
        <w:rPr/>
        <w:t xml:space="preserve"> con oltre 1000 esiti per match e mercati di nicchia.</w:t>
      </w:r>
    </w:p>
    <w:p>
      <w:pPr>
        <w:numPr>
          <w:ilvl w:val="0"/>
          <w:numId w:val="8"/>
        </w:numPr>
      </w:pPr>
      <w:r>
        <w:rPr/>
        <w:t xml:space="preserve">Apprezzi funzioni avanzate come il cash out totale e parziale, disponibile su singole e multiple.</w:t>
      </w:r>
    </w:p>
    <w:p>
      <w:pPr/>
      <w:r>
        <w:rPr>
          <w:b w:val="1"/>
          <w:bCs w:val="1"/>
        </w:rPr>
        <w:t xml:space="preserve">Raccomandazione</w:t>
      </w:r>
      <w:r>
        <w:rPr/>
        <w:t xml:space="preserve">: Sisal per il giocatore italiano tradizionale legato al marchio storico; Marathonbet per chi mette al primo posto il valore delle quote e l'ampiezza dell'offerta.</w:t>
      </w:r>
    </w:p>
    <w:p>
      <w:pPr>
        <w:spacing w:before="60" w:after="160"/>
      </w:pPr>
      <w:r>
        <w:rPr>
          <w:color w:val="67616A"/>
          <w:i w:val="1"/>
          <w:iCs w:val="1"/>
        </w:rPr>
        <w:t xml:space="preserve">Sisal per il giocatore italiano classico, Marathonbet per chi cerca quote alte e palinsesto profondo.</w:t>
      </w:r>
    </w:p>
    <w:p>
      <w:pPr>
        <w:pStyle w:val="Heading2"/>
      </w:pPr>
      <w:bookmarkStart w:id="6" w:name="_Toc6"/>
      <w:r>
        <w:t>Частые вопросы</w:t>
      </w:r>
      <w:bookmarkEnd w:id="6"/>
    </w:p>
    <w:p>
      <w:pPr>
        <w:spacing w:before="80"/>
      </w:pPr>
      <w:r>
        <w:rPr>
          <w:b w:val="1"/>
          <w:bCs w:val="1"/>
        </w:rPr>
        <w:t xml:space="preserve">Marathonbet o Sisal: quale ha le quote migliori?</w:t>
      </w:r>
    </w:p>
    <w:p>
      <w:pPr>
        <w:spacing w:after="60"/>
      </w:pPr>
      <w:r>
        <w:rPr/>
        <w:t xml:space="preserve">Marathonbet applica margini contenuti, attorno al 3–4% sui top eventi e 4–5% sul calcio, offrendo mediamente quote più alte. Sisal mantiene margini standard di mercato, competitivi sui mercati più popolari.</w:t>
      </w:r>
    </w:p>
    <w:p>
      <w:pPr>
        <w:spacing w:before="80"/>
      </w:pPr>
      <w:r>
        <w:rPr>
          <w:b w:val="1"/>
          <w:bCs w:val="1"/>
        </w:rPr>
        <w:t xml:space="preserve">Entrambi i bookmaker sono legali in Italia?</w:t>
      </w:r>
    </w:p>
    <w:p>
      <w:pPr>
        <w:spacing w:after="60"/>
      </w:pPr>
      <w:r>
        <w:rPr/>
        <w:t xml:space="preserve">Sì. Sia Marathonbet sia Sisal operano con regolare licenza ADM (Agenzia delle Dogane e dei Monopoli), requisito obbligatorio per offrire scommesse legali in Italia.</w:t>
      </w:r>
    </w:p>
    <w:p>
      <w:pPr>
        <w:spacing w:before="80"/>
      </w:pPr>
      <w:r>
        <w:rPr>
          <w:b w:val="1"/>
          <w:bCs w:val="1"/>
        </w:rPr>
        <w:t xml:space="preserve">Quale ha il palinsesto più ampio?</w:t>
      </w:r>
    </w:p>
    <w:p>
      <w:pPr>
        <w:spacing w:after="60"/>
      </w:pPr>
      <w:r>
        <w:rPr/>
        <w:t xml:space="preserve">Marathonbet offre un palinsesto più profondo, con oltre 1000 esiti per singolo match e numerosi mercati di nicchia. Sisal si concentra maggiormente sui mercati mainstream e sugli eventi più seguiti.</w:t>
      </w:r>
    </w:p>
    <w:p>
      <w:pPr>
        <w:spacing w:before="80"/>
      </w:pPr>
      <w:r>
        <w:rPr>
          <w:b w:val="1"/>
          <w:bCs w:val="1"/>
        </w:rPr>
        <w:t xml:space="preserve">Qual è il bonus di benvenuto di Marathonbet?</w:t>
      </w:r>
    </w:p>
    <w:p>
      <w:pPr>
        <w:spacing w:after="60"/>
      </w:pPr>
      <w:r>
        <w:rPr/>
        <w:t xml:space="preserve">Marathonbet propone un bonus di benvenuto il cui importo va verificato sul sito ufficiale, poiché può variare in base alle promozioni attive. Controlla sempre rollover e quota minima nei termini della promozione.</w:t>
      </w:r>
    </w:p>
    <w:p>
      <w:pPr>
        <w:spacing w:before="80"/>
      </w:pPr>
      <w:r>
        <w:rPr>
          <w:b w:val="1"/>
          <w:bCs w:val="1"/>
        </w:rPr>
        <w:t xml:space="preserve">Quanto tempo richiede la verifica del conto su Marathonbet?</w:t>
      </w:r>
    </w:p>
    <w:p>
      <w:pPr>
        <w:spacing w:after="60"/>
      </w:pPr>
      <w:r>
        <w:rPr/>
        <w:t xml:space="preserve">La verifica del conto su Marathonbet richiede fino a un massimo di 48 ore. È una procedura standard prevista per garantire sicurezza e rispetto delle normative.</w:t>
      </w:r>
    </w:p>
    <w:p>
      <w:pPr>
        <w:spacing w:before="240"/>
      </w:pPr>
      <w:r>
        <w:rPr>
          <w:color w:val="67616A"/>
          <w:sz w:val="18"/>
          <w:szCs w:val="18"/>
        </w:rPr>
        <w:t xml:space="preserve">Полная версия статьи: </w:t>
      </w:r>
      <w:hyperlink r:id="rId7" w:history="1">
        <w:r>
          <w:rPr>
            <w:color w:val="D4202A"/>
            <w:sz w:val="18"/>
            <w:szCs w:val="18"/>
            <w:u w:val="single"/>
          </w:rPr>
          <w:t xml:space="preserve">https://mbet.website/it/marathonbet-o-sisal</w:t>
        </w:r>
      </w:hyperlink>
    </w:p>
    <w:p>
      <w:pPr>
        <w:spacing w:before="120"/>
      </w:pPr>
      <w:r>
        <w:rPr>
          <w:color w:val="67616A"/>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5F9E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5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40C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49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3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AFD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D4202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website/it/marathonbet-o-si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Marathonbet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Savchenko, Betting Editor</dc:creator>
  <dc:title>Marathonbet o Sisal 2026: confronto bookmaker</dc:title>
  <dc:description>Confronto Marathonbet e Sisal 2026 — quote, palinsesto, bonus, app e affidabilità. Quale bookmaker scegliere in Italia per le scommesse.</dc:description>
  <dc:subject>Marathonbet o Sisal: confronto 2026</dc:subject>
  <cp:keywords/>
  <cp:category/>
  <cp:lastModifiedBy/>
  <dcterms:created xsi:type="dcterms:W3CDTF">2026-06-11T00:23:00+00:00</dcterms:created>
  <dcterms:modified xsi:type="dcterms:W3CDTF">2026-06-11T00:23:00+00:00</dcterms:modified>
</cp:coreProperties>
</file>

<file path=docProps/custom.xml><?xml version="1.0" encoding="utf-8"?>
<Properties xmlns="http://schemas.openxmlformats.org/officeDocument/2006/custom-properties" xmlns:vt="http://schemas.openxmlformats.org/officeDocument/2006/docPropsVTypes"/>
</file>